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Pr="00942AF0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КАЗАХСКИЙ НАЦИОНАЛЬНЫЙ УНИВЕРСИТЕТ </w:t>
      </w:r>
      <w:r w:rsidRPr="00942AF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1372DF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Факультет </w:t>
      </w: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 xml:space="preserve"> международных отношений</w:t>
      </w:r>
    </w:p>
    <w:p w:rsidR="001372DF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</w:p>
    <w:p w:rsidR="001372DF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>кафедра международного права</w:t>
      </w:r>
    </w:p>
    <w:p w:rsidR="001372DF" w:rsidRDefault="001372DF" w:rsidP="001372DF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Образовательная программа по специальности 5ВО30200 «Международное право»</w:t>
      </w:r>
    </w:p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Pr="009176D0" w:rsidRDefault="001372DF" w:rsidP="001372DF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1372DF" w:rsidRPr="009176D0" w:rsidRDefault="001372DF" w:rsidP="001372D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76D0">
        <w:rPr>
          <w:rFonts w:ascii="Times New Roman" w:eastAsia="Cambria" w:hAnsi="Times New Roman"/>
          <w:b/>
          <w:sz w:val="20"/>
          <w:szCs w:val="20"/>
        </w:rPr>
        <w:tab/>
      </w:r>
      <w:r w:rsidRPr="009176D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1372DF" w:rsidRPr="009176D0" w:rsidRDefault="001372DF" w:rsidP="001372D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1372DF" w:rsidRPr="009176D0" w:rsidRDefault="001372DF" w:rsidP="001372DF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1372DF" w:rsidRPr="009176D0" w:rsidRDefault="001372DF" w:rsidP="001372D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1372DF" w:rsidRPr="009176D0" w:rsidRDefault="001372DF" w:rsidP="001372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927E88" w:rsidRDefault="00927E88" w:rsidP="001372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</w:p>
    <w:p w:rsidR="00927E88" w:rsidRDefault="00927E88" w:rsidP="00927E88">
      <w:pPr>
        <w:keepLines/>
        <w:widowControl w:val="0"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927E88" w:rsidRDefault="00927E88" w:rsidP="00927E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927E88" w:rsidRDefault="00927E88" w:rsidP="00927E8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7E88" w:rsidRDefault="00927E88" w:rsidP="00927E88">
      <w:pPr>
        <w:keepLines/>
        <w:widowControl w:val="0"/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  <w:lang w:val="en-US"/>
        </w:rPr>
        <w:t>MSU</w:t>
      </w:r>
      <w:r>
        <w:rPr>
          <w:rFonts w:ascii="Times New Roman" w:hAnsi="Times New Roman"/>
          <w:b/>
          <w:sz w:val="20"/>
          <w:szCs w:val="20"/>
        </w:rPr>
        <w:t xml:space="preserve"> 5202»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-«</w:t>
      </w:r>
      <w:r>
        <w:rPr>
          <w:rFonts w:ascii="Times New Roman" w:eastAsia="Cambria" w:hAnsi="Times New Roman"/>
          <w:b/>
          <w:sz w:val="20"/>
          <w:szCs w:val="20"/>
        </w:rPr>
        <w:t>Международные судебные учреждения». Направление магистерской подготовки по специальности:</w:t>
      </w:r>
      <w:r>
        <w:rPr>
          <w:rFonts w:ascii="Times New Roman" w:hAnsi="Times New Roman"/>
          <w:b/>
          <w:sz w:val="20"/>
          <w:szCs w:val="20"/>
        </w:rPr>
        <w:t xml:space="preserve"> 6М</w:t>
      </w:r>
      <w:r>
        <w:rPr>
          <w:rFonts w:ascii="Times New Roman" w:eastAsia="Cambria" w:hAnsi="Times New Roman"/>
          <w:b/>
          <w:sz w:val="20"/>
          <w:szCs w:val="20"/>
        </w:rPr>
        <w:t>030200 –</w:t>
      </w:r>
      <w:r>
        <w:rPr>
          <w:rFonts w:ascii="Times New Roman" w:eastAsia="Cambria" w:hAnsi="Times New Roman"/>
          <w:b/>
          <w:i/>
          <w:sz w:val="20"/>
          <w:szCs w:val="20"/>
        </w:rPr>
        <w:t xml:space="preserve"> </w:t>
      </w:r>
      <w:r>
        <w:rPr>
          <w:rFonts w:ascii="Times New Roman" w:eastAsia="Cambria" w:hAnsi="Times New Roman"/>
          <w:b/>
          <w:sz w:val="20"/>
          <w:szCs w:val="20"/>
        </w:rPr>
        <w:t>«</w:t>
      </w:r>
      <w:r>
        <w:rPr>
          <w:rFonts w:ascii="Times New Roman" w:eastAsia="Cambria" w:hAnsi="Times New Roman"/>
          <w:sz w:val="20"/>
          <w:szCs w:val="20"/>
        </w:rPr>
        <w:t>Международное право (научное и педагогическое)», срок обучения – 2 года.</w:t>
      </w:r>
      <w:r>
        <w:rPr>
          <w:rFonts w:ascii="Times New Roman" w:eastAsia="Cambria" w:hAnsi="Times New Roman"/>
          <w:b/>
          <w:sz w:val="20"/>
          <w:szCs w:val="20"/>
        </w:rPr>
        <w:t xml:space="preserve"> Форма обучения: </w:t>
      </w:r>
      <w:r>
        <w:rPr>
          <w:rFonts w:ascii="Times New Roman" w:eastAsia="Cambria" w:hAnsi="Times New Roman"/>
          <w:i/>
          <w:sz w:val="20"/>
          <w:szCs w:val="20"/>
        </w:rPr>
        <w:t>очная</w:t>
      </w:r>
      <w:r>
        <w:rPr>
          <w:rFonts w:ascii="Times New Roman" w:eastAsia="Cambria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к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редитов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- 2 )</w:t>
      </w:r>
      <w:r>
        <w:rPr>
          <w:rFonts w:ascii="Times New Roman" w:eastAsia="Cambria" w:hAnsi="Times New Roman"/>
          <w:color w:val="C00000"/>
          <w:sz w:val="20"/>
          <w:szCs w:val="20"/>
        </w:rPr>
        <w:t xml:space="preserve"> </w:t>
      </w:r>
      <w:r>
        <w:rPr>
          <w:rFonts w:ascii="Times New Roman" w:eastAsia="Cambria" w:hAnsi="Times New Roman"/>
          <w:b/>
          <w:sz w:val="20"/>
          <w:szCs w:val="20"/>
          <w:lang w:eastAsia="ru-RU"/>
        </w:rPr>
        <w:t>1</w:t>
      </w:r>
      <w:r>
        <w:rPr>
          <w:rFonts w:ascii="Times New Roman" w:eastAsia="Cambria" w:hAnsi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Cambria" w:hAnsi="Times New Roman"/>
          <w:b/>
          <w:sz w:val="20"/>
          <w:szCs w:val="20"/>
          <w:lang w:eastAsia="ru-RU"/>
        </w:rPr>
        <w:t xml:space="preserve">Курс: , </w:t>
      </w:r>
      <w:r>
        <w:rPr>
          <w:rFonts w:ascii="Times New Roman" w:eastAsia="Cambria" w:hAnsi="Times New Roman"/>
          <w:b/>
          <w:sz w:val="20"/>
          <w:szCs w:val="20"/>
          <w:lang w:val="kk-KZ" w:eastAsia="ru-RU"/>
        </w:rPr>
        <w:t xml:space="preserve">1 </w:t>
      </w:r>
      <w:r>
        <w:rPr>
          <w:rFonts w:ascii="Times New Roman" w:eastAsia="Cambria" w:hAnsi="Times New Roman"/>
          <w:b/>
          <w:sz w:val="20"/>
          <w:szCs w:val="20"/>
          <w:lang w:eastAsia="ru-RU"/>
        </w:rPr>
        <w:t>семестр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(осенний),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/о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.</w:t>
      </w:r>
      <w:r w:rsidR="001970E8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,</w:t>
      </w:r>
      <w:r w:rsidR="001970E8" w:rsidRPr="001970E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="001970E8">
        <w:rPr>
          <w:rFonts w:ascii="Times New Roman" w:eastAsia="Times New Roman" w:hAnsi="Times New Roman"/>
          <w:b/>
          <w:sz w:val="18"/>
          <w:szCs w:val="18"/>
          <w:lang w:eastAsia="ru-RU"/>
        </w:rPr>
        <w:t>тип дисциплины (</w:t>
      </w:r>
      <w:r w:rsidR="001970E8" w:rsidRPr="001970E8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обязательный </w:t>
      </w:r>
      <w:r w:rsidR="001970E8" w:rsidRPr="001970E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/ элективный</w:t>
      </w:r>
      <w:r w:rsidR="001970E8">
        <w:rPr>
          <w:rFonts w:ascii="Times New Roman" w:eastAsia="Times New Roman" w:hAnsi="Times New Roman"/>
          <w:b/>
          <w:sz w:val="18"/>
          <w:szCs w:val="18"/>
          <w:lang w:eastAsia="ru-RU"/>
        </w:rPr>
        <w:t>)</w:t>
      </w:r>
    </w:p>
    <w:p w:rsidR="00927E88" w:rsidRDefault="001970E8" w:rsidP="00927E88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Лектор: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927E88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экс-сотрудник Конституционного Совета РК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val="en-GB" w:eastAsia="ru-RU"/>
        </w:rPr>
        <w:t>e</w:t>
      </w:r>
      <w:r w:rsidRPr="00927E88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val="en-GB" w:eastAsia="ru-RU"/>
        </w:rPr>
        <w:t>mail</w:t>
      </w:r>
      <w:proofErr w:type="gramEnd"/>
      <w:r w:rsidRPr="00927E88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hyperlink r:id="rId6" w:history="1"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maksut</w:t>
        </w:r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2009@</w:t>
        </w:r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yandex</w:t>
        </w:r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1372DF">
          <w:rPr>
            <w:rStyle w:val="a3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ru</w:t>
        </w:r>
      </w:hyperlink>
      <w:r w:rsidRPr="001372DF">
        <w:rPr>
          <w:rFonts w:ascii="Times New Roman" w:eastAsia="Times New Roman" w:hAnsi="Times New Roman"/>
          <w:sz w:val="20"/>
          <w:szCs w:val="20"/>
          <w:lang w:eastAsia="ru-RU"/>
        </w:rPr>
        <w:t xml:space="preserve">.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каб.: (205)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Цель и задачи дисциплины:</w:t>
      </w:r>
    </w:p>
    <w:p w:rsidR="00927E88" w:rsidRDefault="00927E88" w:rsidP="00927E88">
      <w:pPr>
        <w:keepLines/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Цель: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изучение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правовых  основ организации и функционирования международных судебных учреждений, их виды и классификационные критерии для формирования у магистрантов целостной системы знаний в  области международной судебной системы и возможности ее использования как в научной и педагогической деятельности, так и на практике.</w:t>
      </w:r>
    </w:p>
    <w:p w:rsidR="00927E88" w:rsidRDefault="00927E88" w:rsidP="00927E88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Задачи: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состоят в первую очередь в том, чтобы магистранты овладели понятийным аппаратом, сформировали у себя умение осмысливать правовые явления, углубили  научно-педагогическую подготовку для успешной реализации ценностных ориентаций в жизни и в практической деятельности.  К тому же </w:t>
      </w:r>
      <w:r>
        <w:rPr>
          <w:rFonts w:ascii="Times New Roman" w:eastAsia="Cambria" w:hAnsi="Times New Roman"/>
          <w:sz w:val="20"/>
          <w:szCs w:val="20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 международных судебных учреждениях, знать их структуру, организацию, компетенцию, в рамках какой международной организации они действуют и т.д.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27E88" w:rsidRDefault="00927E88" w:rsidP="00927E88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Компетенции (результаты обучения):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интеллектуальные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умения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обладание ясными представлениями об организации и функционировании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международных судебных учреждений; знание основных положений международного законодательства, регламентирующих организацию и деятельность международных судебных учреждений; способность правильно применять требования закона при решении практических вопросов взаимодействия с международными судебными  учреждениями. Магистранты также получат практические (профессиональные)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навыки и умения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научатся самостоятельно составлять обращения в ЕСПЧ и в </w:t>
      </w:r>
      <w:r>
        <w:rPr>
          <w:rFonts w:ascii="Times New Roman" w:eastAsia="Cambria" w:hAnsi="Times New Roman"/>
          <w:snapToGrid w:val="0"/>
          <w:sz w:val="20"/>
          <w:szCs w:val="20"/>
        </w:rPr>
        <w:t xml:space="preserve">Суд </w:t>
      </w:r>
      <w:proofErr w:type="spellStart"/>
      <w:r>
        <w:rPr>
          <w:rFonts w:ascii="Times New Roman" w:eastAsia="Cambria" w:hAnsi="Times New Roman"/>
          <w:snapToGrid w:val="0"/>
          <w:sz w:val="20"/>
          <w:szCs w:val="20"/>
        </w:rPr>
        <w:t>ЕврАзЭС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а также участвовать в правоотношениях, возникающих в связи с деятельностью данных международных судебных учреждений.</w:t>
      </w:r>
      <w:r>
        <w:rPr>
          <w:rFonts w:ascii="Times New Roman" w:eastAsia="Times New Roman" w:hAnsi="Times New Roman"/>
          <w:spacing w:val="45"/>
          <w:sz w:val="20"/>
          <w:szCs w:val="20"/>
          <w:lang w:eastAsia="ru-RU"/>
        </w:rPr>
        <w:t xml:space="preserve"> </w:t>
      </w:r>
    </w:p>
    <w:p w:rsidR="00927E88" w:rsidRDefault="00927E88" w:rsidP="00927E88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Пререквизиты дисциплины</w:t>
      </w:r>
      <w:r>
        <w:rPr>
          <w:rFonts w:ascii="Times New Roman" w:hAnsi="Times New Roman"/>
          <w:sz w:val="20"/>
          <w:szCs w:val="20"/>
          <w:lang w:eastAsia="ru-RU"/>
        </w:rPr>
        <w:t>: теория международного публичного права, актуальные проблемы международного уголовного права.</w:t>
      </w:r>
    </w:p>
    <w:p w:rsidR="00927E88" w:rsidRDefault="00927E88" w:rsidP="00927E88">
      <w:pPr>
        <w:spacing w:after="0" w:line="240" w:lineRule="auto"/>
        <w:rPr>
          <w:rFonts w:ascii="Times New Roman" w:eastAsia="Cambria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Постреквизиты дисциплины: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международное  таможенное право, правовое обеспечение международной информационной безопасности, научно-исследовательская работа магистранта, подготовка магистерской диссертации.</w:t>
      </w:r>
      <w:r>
        <w:rPr>
          <w:rFonts w:ascii="Times New Roman" w:eastAsia="Cambria" w:hAnsi="Times New Roman"/>
          <w:b/>
          <w:sz w:val="20"/>
          <w:szCs w:val="20"/>
        </w:rPr>
        <w:t xml:space="preserve"> </w:t>
      </w:r>
    </w:p>
    <w:p w:rsidR="00927E88" w:rsidRDefault="00927E88" w:rsidP="00927E8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5553"/>
        <w:gridCol w:w="931"/>
        <w:gridCol w:w="2017"/>
      </w:tblGrid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927E88" w:rsidTr="00927E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927E88" w:rsidTr="00927E88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Международные  судебные учреждения (введение)»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2.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3.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3.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4.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Постоянная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палата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третейского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суда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ППТС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(англ.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Permanent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Court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Arbitration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PCA) —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международный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арбитражный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суд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расположенный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Гааге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Нидерланды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4.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5.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Международный уголовный суд»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5.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6.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7.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кейсовое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7-8.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1970E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Опрос по всем пройденным темам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1970E8" w:rsidTr="00927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E8" w:rsidRDefault="00197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D20862" w:rsidRDefault="001970E8" w:rsidP="00D901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A03294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1970E8" w:rsidTr="00927E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E8" w:rsidRDefault="00197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D20862" w:rsidRDefault="001970E8" w:rsidP="00D901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Midterm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Exam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E8" w:rsidRPr="00A03294" w:rsidRDefault="001970E8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927E88" w:rsidTr="00927E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Межамериканский  Суд по правам человека»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9.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Лекция 9.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Суд Евразийского экономического сообщества</w:t>
            </w:r>
            <w:r>
              <w:rPr>
                <w:rFonts w:ascii="Times New Roman" w:eastAsia="Cambria" w:hAnsi="Times New Roman"/>
                <w:snapToGrid w:val="0"/>
                <w:sz w:val="20"/>
                <w:szCs w:val="20"/>
              </w:rPr>
              <w:t xml:space="preserve"> (Суд </w:t>
            </w:r>
            <w:proofErr w:type="spellStart"/>
            <w:r>
              <w:rPr>
                <w:rFonts w:ascii="Times New Roman" w:eastAsia="Cambria" w:hAnsi="Times New Roman"/>
                <w:snapToGrid w:val="0"/>
                <w:sz w:val="20"/>
                <w:szCs w:val="20"/>
              </w:rPr>
              <w:t>ЕврАзЭС</w:t>
            </w:r>
            <w:proofErr w:type="spellEnd"/>
            <w:r>
              <w:rPr>
                <w:rFonts w:ascii="Times New Roman" w:eastAsia="Cambria" w:hAnsi="Times New Roman"/>
                <w:snapToGrid w:val="0"/>
                <w:sz w:val="20"/>
                <w:szCs w:val="20"/>
              </w:rPr>
              <w:t>)»</w:t>
            </w: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10.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Лекция 10.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Международные </w:t>
            </w:r>
          </w:p>
          <w:p w:rsidR="00927E88" w:rsidRDefault="00927E88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уголовные трибуналы:</w:t>
            </w:r>
          </w:p>
          <w:p w:rsidR="00927E88" w:rsidRDefault="00927E88">
            <w:pPr>
              <w:widowControl w:val="0"/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суда и наказания главных военных преступников европейских стран оси 1945 года.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27E88" w:rsidRDefault="00927E88">
            <w:pPr>
              <w:widowControl w:val="0"/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11.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11.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keepLines/>
              <w:widowControl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12. </w:t>
            </w:r>
            <w:r>
              <w:rPr>
                <w:rStyle w:val="s0"/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»</w:t>
            </w:r>
          </w:p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13.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13.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Специальный Суд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Сьерра- Леоне»</w:t>
            </w:r>
          </w:p>
          <w:p w:rsidR="00927E88" w:rsidRDefault="00927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14.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14.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Специальный трибунал по Ливану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hyperlink r:id="rId7" w:tooltip="Английский язык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англ.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>
              <w:rPr>
                <w:rFonts w:ascii="Times New Roman" w:hAnsi="Times New Roman"/>
                <w:sz w:val="20"/>
                <w:szCs w:val="20"/>
              </w:rPr>
              <w:t>)»</w:t>
            </w:r>
          </w:p>
          <w:p w:rsidR="00927E88" w:rsidRDefault="00927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27E88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проблемно-ориентированное кейсовое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15.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3C1837" w:rsidTr="0092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37" w:rsidRDefault="003C18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7" w:rsidRPr="00D20862" w:rsidRDefault="003C1837" w:rsidP="00D901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Опрос по всем пройденным темам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7" w:rsidRDefault="003C1837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7" w:rsidRPr="00A03294" w:rsidRDefault="003C1837" w:rsidP="00D9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</w:t>
            </w:r>
          </w:p>
        </w:tc>
      </w:tr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 Рубежный контроль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  <w:r w:rsidR="003C1837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</w:t>
            </w:r>
          </w:p>
        </w:tc>
      </w:tr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927E88" w:rsidTr="00927E88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88" w:rsidRDefault="003C1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927E88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27E88" w:rsidRDefault="00927E88" w:rsidP="00927E8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Список литературы</w:t>
      </w:r>
    </w:p>
    <w:p w:rsidR="00927E88" w:rsidRDefault="00927E88" w:rsidP="00927E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927E88" w:rsidRDefault="00927E88" w:rsidP="00927E88">
      <w:pPr>
        <w:keepLines/>
        <w:widowControl w:val="0"/>
        <w:spacing w:after="0" w:line="240" w:lineRule="auto"/>
        <w:jc w:val="both"/>
        <w:rPr>
          <w:rFonts w:ascii="Times New Roman" w:eastAsia="Cambria" w:hAnsi="Times New Roman"/>
          <w:b/>
          <w:sz w:val="20"/>
          <w:szCs w:val="20"/>
        </w:rPr>
      </w:pPr>
      <w:r>
        <w:rPr>
          <w:rFonts w:ascii="Times New Roman" w:eastAsia="Cambria" w:hAnsi="Times New Roman"/>
          <w:b/>
          <w:sz w:val="20"/>
          <w:szCs w:val="20"/>
        </w:rPr>
        <w:t>Учебные  компьютерные материалы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Статут и Регламент Международного Суда ООН.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Протокол, устанавливающий Статут Суда Европейского Союза.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Договор об обращении в Суд Европейского экономического сообщества.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Американская конвенция о правах человека 1969 г. Там же Статут Межамериканского Суда по правам человека.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Устав Международного трибунала по Руанде 1994 г.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Устав Международного трибунала по бывшей Югославии.</w:t>
      </w:r>
    </w:p>
    <w:p w:rsidR="00927E88" w:rsidRDefault="00927E88" w:rsidP="00927E88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 xml:space="preserve">Устав Специального Суда по </w:t>
      </w:r>
      <w:proofErr w:type="spellStart"/>
      <w:r>
        <w:rPr>
          <w:rFonts w:ascii="Times New Roman" w:eastAsia="Cambria" w:hAnsi="Times New Roman"/>
          <w:sz w:val="20"/>
          <w:szCs w:val="20"/>
        </w:rPr>
        <w:t>Сьера</w:t>
      </w:r>
      <w:proofErr w:type="spellEnd"/>
      <w:r>
        <w:rPr>
          <w:rFonts w:ascii="Times New Roman" w:eastAsia="Cambria" w:hAnsi="Times New Roman"/>
          <w:sz w:val="20"/>
          <w:szCs w:val="20"/>
        </w:rPr>
        <w:t>-Леоне.</w:t>
      </w:r>
    </w:p>
    <w:p w:rsidR="000523F9" w:rsidRPr="000523F9" w:rsidRDefault="000523F9" w:rsidP="00927E8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1.</w:t>
      </w:r>
      <w:r w:rsidRPr="000523F9">
        <w:rPr>
          <w:rFonts w:ascii="Times New Roman" w:hAnsi="Times New Roman"/>
          <w:sz w:val="20"/>
          <w:szCs w:val="20"/>
        </w:rPr>
        <w:t>Сборник решений Казахстанского Международного Арбитража (2008 – 2013 гг.)</w:t>
      </w:r>
      <w:r>
        <w:rPr>
          <w:rFonts w:ascii="Times New Roman" w:hAnsi="Times New Roman"/>
          <w:sz w:val="20"/>
          <w:szCs w:val="20"/>
        </w:rPr>
        <w:t>/Сост.: М.К.Сулейменов, А.Е.Дуйсенова</w:t>
      </w:r>
      <w:proofErr w:type="gramStart"/>
      <w:r>
        <w:rPr>
          <w:rFonts w:ascii="Times New Roman" w:hAnsi="Times New Roman"/>
          <w:sz w:val="20"/>
          <w:szCs w:val="20"/>
        </w:rPr>
        <w:t>.-</w:t>
      </w:r>
      <w:proofErr w:type="gramEnd"/>
      <w:r>
        <w:rPr>
          <w:rFonts w:ascii="Times New Roman" w:hAnsi="Times New Roman"/>
          <w:sz w:val="20"/>
          <w:szCs w:val="20"/>
        </w:rPr>
        <w:t>Алматы: Казахстанский Международный Арбитраж, 2014.-728 с.</w:t>
      </w:r>
    </w:p>
    <w:p w:rsidR="00927E88" w:rsidRDefault="000523F9" w:rsidP="00927E8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 xml:space="preserve">2. </w:t>
      </w:r>
      <w:r w:rsidR="00927E88">
        <w:rPr>
          <w:rFonts w:ascii="Times New Roman" w:eastAsia="Cambria" w:hAnsi="Times New Roman"/>
          <w:sz w:val="20"/>
          <w:szCs w:val="20"/>
        </w:rPr>
        <w:t xml:space="preserve">Абсаттаров  М.Р. Суд Европейских Сообществ: теория и практика. Монография.- Алматы: </w:t>
      </w:r>
      <w:r w:rsidR="00927E88">
        <w:rPr>
          <w:rFonts w:ascii="Times New Roman" w:eastAsia="Cambria" w:hAnsi="Times New Roman"/>
          <w:sz w:val="20"/>
          <w:szCs w:val="20"/>
          <w:lang w:val="kk-KZ"/>
        </w:rPr>
        <w:t>Ғылым, 2007. -304 с.</w:t>
      </w:r>
      <w:r w:rsidR="00927E88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</w:p>
    <w:p w:rsidR="00927E88" w:rsidRDefault="000523F9" w:rsidP="00927E8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</w:t>
      </w:r>
      <w:r w:rsidR="00927E88">
        <w:rPr>
          <w:rFonts w:ascii="Times New Roman" w:hAnsi="Times New Roman"/>
          <w:bCs/>
          <w:sz w:val="20"/>
          <w:szCs w:val="20"/>
        </w:rPr>
        <w:t>. Блищенко, И.П. Международный уголовный суд</w:t>
      </w:r>
      <w:r w:rsidR="00927E88">
        <w:rPr>
          <w:rFonts w:ascii="Times New Roman" w:hAnsi="Times New Roman"/>
          <w:sz w:val="20"/>
          <w:szCs w:val="20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927E88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Cs/>
          <w:sz w:val="20"/>
          <w:szCs w:val="20"/>
        </w:rPr>
        <w:t>4</w:t>
      </w:r>
      <w:r w:rsidR="00927E88">
        <w:rPr>
          <w:rFonts w:ascii="Times New Roman" w:hAnsi="Times New Roman"/>
          <w:bCs/>
          <w:sz w:val="20"/>
          <w:szCs w:val="20"/>
        </w:rPr>
        <w:t>. Марк, Х. Международный коммерческий арбитраж</w:t>
      </w:r>
      <w:proofErr w:type="gramStart"/>
      <w:r w:rsidR="00927E88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="00927E88">
        <w:rPr>
          <w:rFonts w:ascii="Times New Roman" w:hAnsi="Times New Roman"/>
          <w:sz w:val="20"/>
          <w:szCs w:val="20"/>
        </w:rPr>
        <w:t xml:space="preserve"> Практическое пособие / </w:t>
      </w:r>
      <w:proofErr w:type="spellStart"/>
      <w:r w:rsidR="00927E88">
        <w:rPr>
          <w:rFonts w:ascii="Times New Roman" w:hAnsi="Times New Roman"/>
          <w:sz w:val="20"/>
          <w:szCs w:val="20"/>
        </w:rPr>
        <w:t>Хьюлитт</w:t>
      </w:r>
      <w:proofErr w:type="spellEnd"/>
      <w:r w:rsidR="00927E88">
        <w:rPr>
          <w:rFonts w:ascii="Times New Roman" w:hAnsi="Times New Roman"/>
          <w:sz w:val="20"/>
          <w:szCs w:val="20"/>
        </w:rPr>
        <w:t>-Джеймс Марк, Гоулд Николас; Пер. с англ. яз</w:t>
      </w:r>
      <w:proofErr w:type="gramStart"/>
      <w:r w:rsidR="00927E88">
        <w:rPr>
          <w:rFonts w:ascii="Times New Roman" w:hAnsi="Times New Roman"/>
          <w:sz w:val="20"/>
          <w:szCs w:val="20"/>
        </w:rPr>
        <w:t>.</w:t>
      </w:r>
      <w:proofErr w:type="gramEnd"/>
      <w:r w:rsidR="00927E8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27E88">
        <w:rPr>
          <w:rFonts w:ascii="Times New Roman" w:hAnsi="Times New Roman"/>
          <w:sz w:val="20"/>
          <w:szCs w:val="20"/>
        </w:rPr>
        <w:t>и</w:t>
      </w:r>
      <w:proofErr w:type="gramEnd"/>
      <w:r w:rsidR="00927E88">
        <w:rPr>
          <w:rFonts w:ascii="Times New Roman" w:hAnsi="Times New Roman"/>
          <w:sz w:val="20"/>
          <w:szCs w:val="20"/>
        </w:rPr>
        <w:t xml:space="preserve"> науч. ред. В. А. Смирнов.- Алматы: ТОО "</w:t>
      </w:r>
      <w:proofErr w:type="spellStart"/>
      <w:r w:rsidR="00927E88">
        <w:rPr>
          <w:rFonts w:ascii="Times New Roman" w:hAnsi="Times New Roman"/>
          <w:sz w:val="20"/>
          <w:szCs w:val="20"/>
        </w:rPr>
        <w:t>Аян</w:t>
      </w:r>
      <w:proofErr w:type="spellEnd"/>
      <w:r w:rsidR="00927E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7E88">
        <w:rPr>
          <w:rFonts w:ascii="Times New Roman" w:hAnsi="Times New Roman"/>
          <w:sz w:val="20"/>
          <w:szCs w:val="20"/>
        </w:rPr>
        <w:t>Ә</w:t>
      </w:r>
      <w:proofErr w:type="gramStart"/>
      <w:r w:rsidR="00927E88">
        <w:rPr>
          <w:rFonts w:ascii="Times New Roman" w:hAnsi="Times New Roman"/>
          <w:sz w:val="20"/>
          <w:szCs w:val="20"/>
        </w:rPr>
        <w:t>дет</w:t>
      </w:r>
      <w:proofErr w:type="spellEnd"/>
      <w:proofErr w:type="gramEnd"/>
      <w:r w:rsidR="00927E88">
        <w:rPr>
          <w:rFonts w:ascii="Times New Roman" w:hAnsi="Times New Roman"/>
          <w:sz w:val="20"/>
          <w:szCs w:val="20"/>
        </w:rPr>
        <w:t xml:space="preserve">", 1999.- 165, [1] с. </w:t>
      </w:r>
      <w:r w:rsidR="00927E88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Cs/>
          <w:sz w:val="20"/>
          <w:szCs w:val="20"/>
        </w:rPr>
        <w:t>5</w:t>
      </w:r>
      <w:r w:rsidR="00927E88">
        <w:rPr>
          <w:rFonts w:ascii="Times New Roman" w:hAnsi="Times New Roman"/>
          <w:bCs/>
          <w:sz w:val="20"/>
          <w:szCs w:val="20"/>
        </w:rPr>
        <w:t>. Лазарев, С.Л. Международный арбитраж</w:t>
      </w:r>
      <w:r w:rsidR="00927E88">
        <w:rPr>
          <w:rFonts w:ascii="Times New Roman" w:hAnsi="Times New Roman"/>
          <w:sz w:val="20"/>
          <w:szCs w:val="20"/>
        </w:rPr>
        <w:t xml:space="preserve"> / Сергей Леонидович Лазарев.- М.: </w:t>
      </w:r>
      <w:proofErr w:type="spellStart"/>
      <w:r w:rsidR="00927E88">
        <w:rPr>
          <w:rFonts w:ascii="Times New Roman" w:hAnsi="Times New Roman"/>
          <w:sz w:val="20"/>
          <w:szCs w:val="20"/>
        </w:rPr>
        <w:t>Междунар</w:t>
      </w:r>
      <w:proofErr w:type="spellEnd"/>
      <w:r w:rsidR="00927E88">
        <w:rPr>
          <w:rFonts w:ascii="Times New Roman" w:hAnsi="Times New Roman"/>
          <w:sz w:val="20"/>
          <w:szCs w:val="20"/>
        </w:rPr>
        <w:t xml:space="preserve">. отношения, 1991.- 213, [2]с. </w:t>
      </w:r>
      <w:r w:rsidR="00927E88">
        <w:rPr>
          <w:rFonts w:ascii="Times New Roman" w:hAnsi="Times New Roman"/>
          <w:sz w:val="20"/>
          <w:szCs w:val="20"/>
        </w:rPr>
        <w:br/>
      </w:r>
      <w:r>
        <w:rPr>
          <w:rFonts w:ascii="Times New Roman" w:eastAsia="Cambria" w:hAnsi="Times New Roman"/>
          <w:sz w:val="20"/>
          <w:szCs w:val="20"/>
          <w:lang w:val="kk-KZ"/>
        </w:rPr>
        <w:t>7</w:t>
      </w:r>
      <w:r w:rsidR="00927E88">
        <w:rPr>
          <w:rFonts w:ascii="Times New Roman" w:eastAsia="Cambria" w:hAnsi="Times New Roman"/>
          <w:sz w:val="20"/>
          <w:szCs w:val="20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927E88" w:rsidRDefault="000523F9" w:rsidP="00927E8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523F9">
        <w:rPr>
          <w:rFonts w:ascii="Times New Roman" w:eastAsia="Cambria" w:hAnsi="Times New Roman"/>
          <w:sz w:val="20"/>
          <w:szCs w:val="20"/>
          <w:lang w:val="kk-KZ"/>
        </w:rPr>
        <w:t>8</w:t>
      </w:r>
      <w:r w:rsidR="00927E88" w:rsidRPr="000523F9">
        <w:rPr>
          <w:rFonts w:ascii="Times New Roman" w:eastAsia="Cambria" w:hAnsi="Times New Roman"/>
          <w:sz w:val="20"/>
          <w:szCs w:val="20"/>
          <w:lang w:val="kk-KZ"/>
        </w:rPr>
        <w:t>.</w:t>
      </w:r>
      <w:r w:rsidR="00927E88">
        <w:rPr>
          <w:rFonts w:ascii="Times New Roman" w:eastAsia="Cambria" w:hAnsi="Times New Roman"/>
          <w:sz w:val="20"/>
          <w:szCs w:val="20"/>
          <w:lang w:val="kk-KZ"/>
        </w:rPr>
        <w:t xml:space="preserve">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927E88">
        <w:rPr>
          <w:rFonts w:ascii="Times New Roman" w:eastAsia="Cambria" w:hAnsi="Times New Roman"/>
          <w:b/>
          <w:sz w:val="20"/>
          <w:szCs w:val="20"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927E88" w:rsidRDefault="000523F9" w:rsidP="00927E88">
      <w:pPr>
        <w:widowControl w:val="0"/>
        <w:spacing w:after="6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  <w:lang w:val="kk-KZ"/>
        </w:rPr>
        <w:t>9</w:t>
      </w:r>
      <w:r w:rsidR="00927E88">
        <w:rPr>
          <w:rFonts w:ascii="Times New Roman" w:eastAsia="Cambria" w:hAnsi="Times New Roman"/>
          <w:sz w:val="20"/>
          <w:szCs w:val="20"/>
          <w:lang w:val="kk-KZ"/>
        </w:rPr>
        <w:t>. Глава 14. Право международных споров.//</w:t>
      </w:r>
      <w:r w:rsidR="00927E88">
        <w:rPr>
          <w:rFonts w:ascii="Times New Roman" w:hAnsi="Times New Roman"/>
          <w:b/>
          <w:bCs/>
          <w:sz w:val="20"/>
          <w:szCs w:val="20"/>
        </w:rPr>
        <w:t xml:space="preserve"> Международное право</w:t>
      </w:r>
      <w:r w:rsidR="00927E88">
        <w:rPr>
          <w:rFonts w:ascii="Times New Roman" w:hAnsi="Times New Roman"/>
          <w:sz w:val="20"/>
          <w:szCs w:val="20"/>
        </w:rPr>
        <w:t xml:space="preserve"> : учеб</w:t>
      </w:r>
      <w:proofErr w:type="gramStart"/>
      <w:r w:rsidR="00927E88">
        <w:rPr>
          <w:rFonts w:ascii="Times New Roman" w:hAnsi="Times New Roman"/>
          <w:sz w:val="20"/>
          <w:szCs w:val="20"/>
        </w:rPr>
        <w:t>.</w:t>
      </w:r>
      <w:proofErr w:type="gramEnd"/>
      <w:r w:rsidR="00927E8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27E88">
        <w:rPr>
          <w:rFonts w:ascii="Times New Roman" w:hAnsi="Times New Roman"/>
          <w:sz w:val="20"/>
          <w:szCs w:val="20"/>
        </w:rPr>
        <w:t>д</w:t>
      </w:r>
      <w:proofErr w:type="gramEnd"/>
      <w:r w:rsidR="00927E88">
        <w:rPr>
          <w:rFonts w:ascii="Times New Roman" w:hAnsi="Times New Roman"/>
          <w:sz w:val="20"/>
          <w:szCs w:val="20"/>
        </w:rPr>
        <w:t xml:space="preserve">ля вузов / отв. ред. Г. В. Игнатенко, О. И. Тиунов.- 4-е изд., </w:t>
      </w:r>
      <w:proofErr w:type="spellStart"/>
      <w:r w:rsidR="00927E88">
        <w:rPr>
          <w:rFonts w:ascii="Times New Roman" w:hAnsi="Times New Roman"/>
          <w:sz w:val="20"/>
          <w:szCs w:val="20"/>
        </w:rPr>
        <w:t>перераб</w:t>
      </w:r>
      <w:proofErr w:type="spellEnd"/>
      <w:r w:rsidR="00927E88">
        <w:rPr>
          <w:rFonts w:ascii="Times New Roman" w:hAnsi="Times New Roman"/>
          <w:sz w:val="20"/>
          <w:szCs w:val="20"/>
        </w:rPr>
        <w:t xml:space="preserve">. и доп.- М.: НОРМА, 2007.С.377-414. </w:t>
      </w:r>
    </w:p>
    <w:p w:rsidR="00927E88" w:rsidRDefault="00927E88" w:rsidP="00927E88">
      <w:pPr>
        <w:tabs>
          <w:tab w:val="left" w:pos="1932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927E88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1.Шинкарецкая, Г.Г. Международная судебная процедура</w:t>
      </w:r>
      <w:r>
        <w:rPr>
          <w:rFonts w:ascii="Times New Roman" w:hAnsi="Times New Roman"/>
          <w:sz w:val="20"/>
          <w:szCs w:val="20"/>
        </w:rPr>
        <w:t xml:space="preserve"> / Галина Георгиевна </w:t>
      </w:r>
      <w:proofErr w:type="spellStart"/>
      <w:r>
        <w:rPr>
          <w:rFonts w:ascii="Times New Roman" w:hAnsi="Times New Roman"/>
          <w:sz w:val="20"/>
          <w:szCs w:val="20"/>
        </w:rPr>
        <w:t>Шинкарецкая</w:t>
      </w:r>
      <w:proofErr w:type="spellEnd"/>
      <w:r>
        <w:rPr>
          <w:rFonts w:ascii="Times New Roman" w:hAnsi="Times New Roman"/>
          <w:sz w:val="20"/>
          <w:szCs w:val="20"/>
        </w:rPr>
        <w:t xml:space="preserve">; РАН, Ин-т государства и права.- </w:t>
      </w:r>
      <w:proofErr w:type="gramStart"/>
      <w:r>
        <w:rPr>
          <w:rFonts w:ascii="Times New Roman" w:hAnsi="Times New Roman"/>
          <w:sz w:val="20"/>
          <w:szCs w:val="20"/>
        </w:rPr>
        <w:t>М.: Наука, 1992.- 223 с.- (ЮН: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Юрид</w:t>
      </w:r>
      <w:proofErr w:type="spellEnd"/>
      <w:r>
        <w:rPr>
          <w:rFonts w:ascii="Times New Roman" w:hAnsi="Times New Roman"/>
          <w:sz w:val="20"/>
          <w:szCs w:val="20"/>
        </w:rPr>
        <w:t xml:space="preserve">. науки).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bCs/>
          <w:sz w:val="20"/>
          <w:szCs w:val="20"/>
        </w:rPr>
        <w:t>2.Основы права Европейского Союза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Учеб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п</w:t>
      </w:r>
      <w:proofErr w:type="gramEnd"/>
      <w:r>
        <w:rPr>
          <w:rFonts w:ascii="Times New Roman" w:hAnsi="Times New Roman"/>
          <w:sz w:val="20"/>
          <w:szCs w:val="20"/>
        </w:rPr>
        <w:t xml:space="preserve">особие для студентов и аспирантов вузов / [С. Ю. </w:t>
      </w:r>
      <w:proofErr w:type="spellStart"/>
      <w:r>
        <w:rPr>
          <w:rFonts w:ascii="Times New Roman" w:hAnsi="Times New Roman"/>
          <w:sz w:val="20"/>
          <w:szCs w:val="20"/>
        </w:rPr>
        <w:t>Кашкин</w:t>
      </w:r>
      <w:proofErr w:type="spellEnd"/>
      <w:r>
        <w:rPr>
          <w:rFonts w:ascii="Times New Roman" w:hAnsi="Times New Roman"/>
          <w:sz w:val="20"/>
          <w:szCs w:val="20"/>
        </w:rPr>
        <w:t>, М. В. Антокольская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, Е. Г. Горемыкина и др.].- М.: Белые </w:t>
      </w:r>
      <w:proofErr w:type="spellStart"/>
      <w:r>
        <w:rPr>
          <w:rFonts w:ascii="Times New Roman" w:hAnsi="Times New Roman"/>
          <w:sz w:val="20"/>
          <w:szCs w:val="20"/>
        </w:rPr>
        <w:t>альвы</w:t>
      </w:r>
      <w:proofErr w:type="spellEnd"/>
      <w:r>
        <w:rPr>
          <w:rFonts w:ascii="Times New Roman" w:hAnsi="Times New Roman"/>
          <w:sz w:val="20"/>
          <w:szCs w:val="20"/>
        </w:rPr>
        <w:t xml:space="preserve">, 1997.- 367, [1]с.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bCs/>
          <w:sz w:val="20"/>
          <w:szCs w:val="20"/>
        </w:rPr>
        <w:t>3. Розенберг, М.Г. Международный договор и иностранное право в практике Международного коммерческого арбитражного суда</w:t>
      </w:r>
      <w:r>
        <w:rPr>
          <w:rFonts w:ascii="Times New Roman" w:hAnsi="Times New Roman"/>
          <w:sz w:val="20"/>
          <w:szCs w:val="20"/>
        </w:rPr>
        <w:t xml:space="preserve"> / Михаил Григорьевич Розенберг.- М.: Статут, 1998.- 211, [5]с.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eastAsia="Cambria" w:hAnsi="Times New Roman"/>
          <w:sz w:val="20"/>
          <w:szCs w:val="20"/>
        </w:rPr>
        <w:t>4.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>
        <w:rPr>
          <w:rFonts w:ascii="Times New Roman" w:eastAsia="Cambria" w:hAnsi="Times New Roman"/>
          <w:sz w:val="20"/>
          <w:szCs w:val="20"/>
        </w:rPr>
        <w:t>.р</w:t>
      </w:r>
      <w:proofErr w:type="gramEnd"/>
      <w:r>
        <w:rPr>
          <w:rFonts w:ascii="Times New Roman" w:eastAsia="Cambria" w:hAnsi="Times New Roman"/>
          <w:sz w:val="20"/>
          <w:szCs w:val="20"/>
        </w:rPr>
        <w:t xml:space="preserve">ед. </w:t>
      </w:r>
      <w:proofErr w:type="spellStart"/>
      <w:r>
        <w:rPr>
          <w:rFonts w:ascii="Times New Roman" w:eastAsia="Cambria" w:hAnsi="Times New Roman"/>
          <w:sz w:val="20"/>
          <w:szCs w:val="20"/>
        </w:rPr>
        <w:t>д.ю.н</w:t>
      </w:r>
      <w:proofErr w:type="spellEnd"/>
      <w:r>
        <w:rPr>
          <w:rFonts w:ascii="Times New Roman" w:eastAsia="Cambria" w:hAnsi="Times New Roman"/>
          <w:sz w:val="20"/>
          <w:szCs w:val="20"/>
        </w:rPr>
        <w:t>., проф. Л.М.Энтин.-2-е изд., пересмотр. И доп.-М.:Норма,2005. Глава 14. Судебная система. С.202-226.</w:t>
      </w:r>
    </w:p>
    <w:p w:rsidR="00927E88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 xml:space="preserve">5. Бессарабов В.Г. Европейский суд по правам человека. М.: Изд. </w:t>
      </w:r>
      <w:proofErr w:type="gramStart"/>
      <w:r>
        <w:rPr>
          <w:rFonts w:ascii="Times New Roman" w:eastAsia="Cambria" w:hAnsi="Times New Roman"/>
          <w:sz w:val="20"/>
          <w:szCs w:val="20"/>
        </w:rPr>
        <w:t>м</w:t>
      </w:r>
      <w:proofErr w:type="gramEnd"/>
      <w:r>
        <w:rPr>
          <w:rFonts w:ascii="Times New Roman" w:eastAsia="Cambria" w:hAnsi="Times New Roman"/>
          <w:sz w:val="20"/>
          <w:szCs w:val="20"/>
        </w:rPr>
        <w:t xml:space="preserve"> «</w:t>
      </w:r>
      <w:proofErr w:type="spellStart"/>
      <w:r>
        <w:rPr>
          <w:rFonts w:ascii="Times New Roman" w:eastAsia="Cambria" w:hAnsi="Times New Roman"/>
          <w:sz w:val="20"/>
          <w:szCs w:val="20"/>
        </w:rPr>
        <w:t>Юрлитинформ</w:t>
      </w:r>
      <w:proofErr w:type="spellEnd"/>
      <w:r>
        <w:rPr>
          <w:rFonts w:ascii="Times New Roman" w:eastAsia="Cambria" w:hAnsi="Times New Roman"/>
          <w:sz w:val="20"/>
          <w:szCs w:val="20"/>
        </w:rPr>
        <w:t>», 2003. -248 с.</w:t>
      </w:r>
    </w:p>
    <w:p w:rsidR="00927E88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/>
          <w:sz w:val="20"/>
          <w:szCs w:val="20"/>
        </w:rPr>
      </w:pPr>
      <w:r>
        <w:rPr>
          <w:rFonts w:ascii="Times New Roman" w:eastAsia="Cambria" w:hAnsi="Times New Roman"/>
          <w:sz w:val="20"/>
          <w:szCs w:val="20"/>
        </w:rPr>
        <w:t>6. Туманов В.А. Европейский Суд по правам человека. Очерк организации и деятельности. -  М.:Издательство НОРМА, 2001. -304 с.</w:t>
      </w:r>
    </w:p>
    <w:p w:rsidR="00927E88" w:rsidRDefault="00927E8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7. </w:t>
      </w:r>
      <w:r w:rsidR="006E41B5" w:rsidRPr="00AD1882">
        <w:rPr>
          <w:rFonts w:ascii="Times New Roman" w:eastAsia="Times New Roman" w:hAnsi="Times New Roman"/>
          <w:b/>
          <w:sz w:val="20"/>
          <w:szCs w:val="20"/>
          <w:lang w:eastAsia="ru-RU"/>
        </w:rPr>
        <w:t>Постановление</w:t>
      </w:r>
      <w:r w:rsidR="006E41B5">
        <w:rPr>
          <w:rFonts w:ascii="Times New Roman" w:eastAsia="Times New Roman" w:hAnsi="Times New Roman"/>
          <w:sz w:val="20"/>
          <w:szCs w:val="20"/>
          <w:lang w:eastAsia="ru-RU"/>
        </w:rPr>
        <w:t xml:space="preserve"> Пленума Верховного Суда Российской Федерации от </w:t>
      </w:r>
      <w:r w:rsidR="006E41B5" w:rsidRPr="006E41B5">
        <w:rPr>
          <w:rFonts w:ascii="Times New Roman" w:eastAsia="Times New Roman" w:hAnsi="Times New Roman"/>
          <w:sz w:val="20"/>
          <w:szCs w:val="20"/>
          <w:lang w:eastAsia="ru-RU"/>
        </w:rPr>
        <w:t>10 октября 2003 г. № 5</w:t>
      </w:r>
      <w:r w:rsidR="006E41B5">
        <w:rPr>
          <w:rFonts w:ascii="Times New Roman" w:eastAsia="Times New Roman" w:hAnsi="Times New Roman"/>
          <w:sz w:val="20"/>
          <w:szCs w:val="20"/>
          <w:lang w:eastAsia="ru-RU"/>
        </w:rPr>
        <w:t xml:space="preserve"> «О</w:t>
      </w:r>
      <w:r w:rsidR="006E41B5" w:rsidRPr="006E41B5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применении судами общей юрисдикции </w:t>
      </w:r>
      <w:r w:rsidR="006E41B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E41B5" w:rsidRPr="006E41B5">
        <w:rPr>
          <w:rFonts w:ascii="Times New Roman" w:eastAsia="Times New Roman" w:hAnsi="Times New Roman"/>
          <w:sz w:val="20"/>
          <w:szCs w:val="20"/>
          <w:lang w:eastAsia="ru-RU"/>
        </w:rPr>
        <w:t xml:space="preserve">общепризнанных принципов и норм международного права </w:t>
      </w:r>
      <w:r w:rsidR="006E41B5" w:rsidRPr="006E41B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и международных договоров Российской Федерации </w:t>
      </w:r>
      <w:r w:rsidR="006E41B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E41B5" w:rsidRPr="006E41B5">
        <w:rPr>
          <w:rFonts w:ascii="Times New Roman" w:eastAsia="Times New Roman" w:hAnsi="Times New Roman"/>
          <w:sz w:val="20"/>
          <w:szCs w:val="20"/>
          <w:lang w:eastAsia="ru-RU"/>
        </w:rPr>
        <w:t>Общепризнанные принципы и нормы международного права и международные договоры Российской Федерации согласно части 4 статьи 15 Конституции Российской Федерации являются составной пунктом ее правовой системы</w:t>
      </w:r>
      <w:r w:rsidR="006E41B5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6E41B5" w:rsidRPr="006E41B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71B19" w:rsidRDefault="00271B19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b/>
          <w:bCs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8. </w:t>
      </w:r>
      <w:hyperlink r:id="rId8" w:history="1">
        <w:r w:rsidRPr="00271B19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</w:rPr>
          <w:t>Институты международного правосудия: Учеб. пособие</w:t>
        </w:r>
        <w:proofErr w:type="gramStart"/>
        <w:r w:rsidRPr="00271B19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</w:rPr>
          <w:t xml:space="preserve"> /П</w:t>
        </w:r>
        <w:proofErr w:type="gramEnd"/>
        <w:r w:rsidRPr="00271B19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</w:rPr>
          <w:t>од ред. В.Л. Толстых</w:t>
        </w:r>
      </w:hyperlink>
      <w:r w:rsidRPr="00271B1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71B19">
        <w:rPr>
          <w:rFonts w:ascii="Times New Roman" w:hAnsi="Times New Roman"/>
          <w:sz w:val="20"/>
          <w:szCs w:val="20"/>
        </w:rPr>
        <w:t>– М.: Международные отношения, 2014. – 504 с.</w:t>
      </w:r>
      <w:r w:rsidRPr="00271B19">
        <w:rPr>
          <w:b/>
          <w:bCs/>
        </w:rPr>
        <w:t xml:space="preserve"> </w:t>
      </w:r>
    </w:p>
    <w:p w:rsidR="00271B19" w:rsidRDefault="00271B19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b/>
          <w:bCs/>
        </w:rPr>
        <w:t xml:space="preserve">9. </w:t>
      </w:r>
      <w:hyperlink r:id="rId9" w:history="1">
        <w:r w:rsidRPr="00271B19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Толстых В.Л. Международные суды и их практика: Учебное пособие</w:t>
        </w:r>
      </w:hyperlink>
      <w:r w:rsidRPr="00271B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71B19">
        <w:rPr>
          <w:rFonts w:ascii="Times New Roman" w:hAnsi="Times New Roman"/>
          <w:sz w:val="20"/>
          <w:szCs w:val="20"/>
        </w:rPr>
        <w:t>– М.: Международные отношения, 2015. – 504 с.</w:t>
      </w:r>
    </w:p>
    <w:p w:rsidR="002460C8" w:rsidRDefault="002460C8" w:rsidP="002460C8">
      <w:pPr>
        <w:spacing w:after="0" w:line="240" w:lineRule="auto"/>
        <w:ind w:firstLine="454"/>
        <w:jc w:val="center"/>
        <w:rPr>
          <w:rFonts w:ascii="Times New Roman" w:eastAsia="Times New Roman" w:hAnsi="Times New Roman"/>
          <w:caps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АКАДЕМИЧЕСКАЯ </w:t>
      </w:r>
      <w:r>
        <w:rPr>
          <w:rFonts w:ascii="Times New Roman" w:eastAsia="Times New Roman" w:hAnsi="Times New Roman"/>
          <w:caps/>
          <w:sz w:val="20"/>
          <w:szCs w:val="20"/>
          <w:lang w:val="kk-KZ" w:eastAsia="ru-RU"/>
        </w:rPr>
        <w:t>Политика курса</w:t>
      </w:r>
    </w:p>
    <w:p w:rsidR="002460C8" w:rsidRDefault="002460C8" w:rsidP="002460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/>
          <w:caps/>
          <w:sz w:val="20"/>
          <w:szCs w:val="20"/>
          <w:lang w:val="kk-KZ" w:eastAsia="ru-RU"/>
        </w:rPr>
        <w:t xml:space="preserve">     </w:t>
      </w:r>
      <w:r>
        <w:rPr>
          <w:rFonts w:ascii="Times New Roman" w:eastAsia="Times New Roman" w:hAnsi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460C8" w:rsidRDefault="002460C8" w:rsidP="002460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>б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Интранет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пользовании шпаргалками, получит итоговую оценку «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F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».</w:t>
      </w:r>
    </w:p>
    <w:p w:rsidR="002460C8" w:rsidRDefault="002460C8" w:rsidP="002460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 консультациями по выполнению самостоятельных работ</w:t>
      </w:r>
      <w:r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(СРС),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460C8" w:rsidRDefault="002460C8" w:rsidP="00927E8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Формы контроля знаний и компетенций (критерии оценки знаний и компетенций магистрантов в баллах):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СРС/СРСП,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 (</w:t>
      </w:r>
      <w:r>
        <w:rPr>
          <w:rFonts w:ascii="Times New Roman" w:eastAsia="Times New Roman" w:hAnsi="Times New Roman"/>
          <w:b/>
          <w:i/>
          <w:snapToGrid w:val="0"/>
          <w:sz w:val="20"/>
          <w:szCs w:val="20"/>
          <w:lang w:eastAsia="ru-RU"/>
        </w:rPr>
        <w:t>исходя из 100 баллов в течение 7 недель обучения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):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освоение аудиторного материала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i/>
          <w:snapToGrid w:val="0"/>
          <w:sz w:val="20"/>
          <w:szCs w:val="20"/>
          <w:lang w:eastAsia="ru-RU"/>
        </w:rPr>
        <w:t>5 балла  за одну тему лекции, где 2 балла за посещение и 3 балла за конспектирование, включая активность при использовании  элементов беседы и ответы на различные вопросы по ходу лекции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20 баллов (четыре задания по 5 баллов каждое);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Итоговый контроль  (экзамен) – </w:t>
      </w:r>
      <w:r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372DF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.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927E88" w:rsidRDefault="00927E88" w:rsidP="00927E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372DF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на 8-ой неделе – 100 баллов и учитывается в итоговой оценке по дисциплине. </w:t>
      </w:r>
    </w:p>
    <w:p w:rsidR="003C1837" w:rsidRPr="00DA6B33" w:rsidRDefault="003C1837" w:rsidP="003C1837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.</w:t>
      </w:r>
      <w:r w:rsidRPr="003C1837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«Универ» автоматически</w:t>
      </w:r>
    </w:p>
    <w:p w:rsidR="00927E88" w:rsidRDefault="00927E88" w:rsidP="00927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преподавателя (СРСП).</w:t>
      </w:r>
    </w:p>
    <w:p w:rsidR="00927E88" w:rsidRDefault="00927E88" w:rsidP="00927E8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Форма проведения рубежных контролей</w:t>
      </w: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  <w:r w:rsidR="003C1837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927E88" w:rsidRDefault="00927E88" w:rsidP="00927E8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927E88" w:rsidTr="00927E8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«Зачтено»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(No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«Не зачтено»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30-60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Аттестован</w:t>
            </w:r>
          </w:p>
          <w:p w:rsidR="00927E88" w:rsidRDefault="00927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0-29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E88" w:rsidTr="00927E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E88" w:rsidRDefault="00927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927E88" w:rsidRDefault="00927E88" w:rsidP="00927E88">
      <w:pPr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927E88" w:rsidRDefault="00927E88" w:rsidP="00927E88">
      <w:pPr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протокол № 10 от «17» июня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2014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927E88" w:rsidRDefault="00927E88" w:rsidP="00927E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Зав. кафедрой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д.ю.н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., профессор Айдарбаев С.Ж.</w:t>
      </w:r>
    </w:p>
    <w:p w:rsidR="00927E88" w:rsidRDefault="00927E88" w:rsidP="00927E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Лектор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к.ю.н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., доцент Самалдыков М.К.</w:t>
      </w:r>
    </w:p>
    <w:p w:rsidR="00927E88" w:rsidRDefault="00927E88" w:rsidP="00927E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7E88" w:rsidRDefault="00927E88" w:rsidP="00927E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* Объем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силлабуса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4-5 стр.</w:t>
      </w:r>
    </w:p>
    <w:p w:rsidR="001372DF" w:rsidRDefault="001372DF" w:rsidP="001372D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372DF" w:rsidRDefault="001372DF" w:rsidP="002460C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                                                             </w:t>
      </w:r>
    </w:p>
    <w:sectPr w:rsidR="0013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9C"/>
    <w:rsid w:val="000523F9"/>
    <w:rsid w:val="001372DF"/>
    <w:rsid w:val="001970E8"/>
    <w:rsid w:val="001D0F9C"/>
    <w:rsid w:val="002460C8"/>
    <w:rsid w:val="00271B19"/>
    <w:rsid w:val="003C1837"/>
    <w:rsid w:val="006E41B5"/>
    <w:rsid w:val="008C23D9"/>
    <w:rsid w:val="00927E88"/>
    <w:rsid w:val="00AD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E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7E88"/>
    <w:pPr>
      <w:ind w:left="720"/>
      <w:contextualSpacing/>
    </w:pPr>
  </w:style>
  <w:style w:type="character" w:customStyle="1" w:styleId="s0">
    <w:name w:val="s0"/>
    <w:basedOn w:val="a0"/>
    <w:rsid w:val="00927E88"/>
  </w:style>
  <w:style w:type="character" w:styleId="a5">
    <w:name w:val="Strong"/>
    <w:basedOn w:val="a0"/>
    <w:uiPriority w:val="22"/>
    <w:qFormat/>
    <w:rsid w:val="00271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E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7E88"/>
    <w:pPr>
      <w:ind w:left="720"/>
      <w:contextualSpacing/>
    </w:pPr>
  </w:style>
  <w:style w:type="character" w:customStyle="1" w:styleId="s0">
    <w:name w:val="s0"/>
    <w:basedOn w:val="a0"/>
    <w:rsid w:val="00927E88"/>
  </w:style>
  <w:style w:type="character" w:styleId="a5">
    <w:name w:val="Strong"/>
    <w:basedOn w:val="a0"/>
    <w:uiPriority w:val="22"/>
    <w:qFormat/>
    <w:rsid w:val="00271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-rel.ru/book/lawyer/book39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sut2009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-rel.ru/book/lawyer/book3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9</cp:revision>
  <dcterms:created xsi:type="dcterms:W3CDTF">2015-01-14T04:02:00Z</dcterms:created>
  <dcterms:modified xsi:type="dcterms:W3CDTF">2015-01-14T04:55:00Z</dcterms:modified>
</cp:coreProperties>
</file>